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01D924" w14:textId="6231EF60" w:rsidR="00D22975" w:rsidRPr="00552CC8" w:rsidRDefault="00481960" w:rsidP="00022D7A">
      <w:pPr>
        <w:spacing w:line="240" w:lineRule="auto"/>
        <w:rPr>
          <w:rFonts w:ascii="Arial" w:hAnsi="Arial" w:cs="Arial"/>
          <w:b/>
          <w:noProof/>
          <w:sz w:val="52"/>
          <w:szCs w:val="34"/>
          <w:lang w:val="sk-SK"/>
        </w:rPr>
      </w:pPr>
      <w:r w:rsidRPr="00552CC8">
        <w:rPr>
          <w:noProof/>
          <w:lang w:val="sk-SK"/>
        </w:rPr>
        <w:drawing>
          <wp:anchor distT="0" distB="0" distL="114300" distR="114300" simplePos="0" relativeHeight="251658240" behindDoc="0" locked="0" layoutInCell="1" allowOverlap="1" wp14:anchorId="58DF72EF" wp14:editId="61898F63">
            <wp:simplePos x="0" y="0"/>
            <wp:positionH relativeFrom="margin">
              <wp:align>right</wp:align>
            </wp:positionH>
            <wp:positionV relativeFrom="paragraph">
              <wp:posOffset>24765</wp:posOffset>
            </wp:positionV>
            <wp:extent cx="3067050" cy="2159635"/>
            <wp:effectExtent l="0" t="0" r="0" b="0"/>
            <wp:wrapSquare wrapText="bothSides"/>
            <wp:docPr id="2090426401" name="Obrázek 1" descr="Obsah obrázku hračka, kreslené, Hračky pro děti, Potřeby na párty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426401" name="Obrázek 1" descr="Obsah obrázku hračka, kreslené, Hračky pro děti, Potřeby na párty&#10;&#10;Obsah generovaný pomocí AI může být nesprávný.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69" r="21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159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50F4" w:rsidRPr="00552CC8">
        <w:rPr>
          <w:rFonts w:ascii="Arial" w:hAnsi="Arial" w:cs="Arial"/>
          <w:b/>
          <w:noProof/>
          <w:sz w:val="52"/>
          <w:szCs w:val="34"/>
          <w:lang w:val="sk-SK"/>
        </w:rPr>
        <w:t>S</w:t>
      </w:r>
      <w:r w:rsidR="0052522E" w:rsidRPr="00552CC8">
        <w:rPr>
          <w:rFonts w:ascii="Arial" w:hAnsi="Arial" w:cs="Arial"/>
          <w:b/>
          <w:noProof/>
          <w:sz w:val="52"/>
          <w:szCs w:val="34"/>
          <w:lang w:val="sk-SK"/>
        </w:rPr>
        <w:t xml:space="preserve">uper Mario </w:t>
      </w:r>
      <w:r w:rsidR="009A1EB2" w:rsidRPr="00552CC8">
        <w:rPr>
          <w:rFonts w:ascii="Arial" w:hAnsi="Arial" w:cs="Arial"/>
          <w:b/>
          <w:noProof/>
          <w:sz w:val="52"/>
          <w:szCs w:val="34"/>
          <w:lang w:val="sk-SK"/>
        </w:rPr>
        <w:t>galaktický film</w:t>
      </w:r>
    </w:p>
    <w:p w14:paraId="53F40B26" w14:textId="047A483D" w:rsidR="00D22975" w:rsidRPr="00552CC8" w:rsidRDefault="003E72AB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  <w:lang w:val="sk-SK"/>
        </w:rPr>
      </w:pPr>
      <w:r w:rsidRPr="00552CC8">
        <w:rPr>
          <w:rFonts w:ascii="Arial" w:eastAsia="Arial" w:hAnsi="Arial" w:cs="Arial"/>
          <w:sz w:val="24"/>
          <w:szCs w:val="24"/>
          <w:lang w:val="sk-SK"/>
        </w:rPr>
        <w:t>(</w:t>
      </w:r>
      <w:proofErr w:type="spellStart"/>
      <w:r w:rsidR="0052522E" w:rsidRPr="00552CC8">
        <w:rPr>
          <w:rFonts w:ascii="Arial" w:eastAsia="Arial" w:hAnsi="Arial" w:cs="Arial"/>
          <w:sz w:val="24"/>
          <w:szCs w:val="24"/>
          <w:lang w:val="sk-SK"/>
        </w:rPr>
        <w:t>The</w:t>
      </w:r>
      <w:proofErr w:type="spellEnd"/>
      <w:r w:rsidR="0052522E" w:rsidRPr="00552CC8">
        <w:rPr>
          <w:rFonts w:ascii="Arial" w:eastAsia="Arial" w:hAnsi="Arial" w:cs="Arial"/>
          <w:sz w:val="24"/>
          <w:szCs w:val="24"/>
          <w:lang w:val="sk-SK"/>
        </w:rPr>
        <w:t xml:space="preserve"> Super Mario </w:t>
      </w:r>
      <w:proofErr w:type="spellStart"/>
      <w:r w:rsidR="009A1EB2" w:rsidRPr="00552CC8">
        <w:rPr>
          <w:rFonts w:ascii="Arial" w:eastAsia="Arial" w:hAnsi="Arial" w:cs="Arial"/>
          <w:sz w:val="24"/>
          <w:szCs w:val="24"/>
          <w:lang w:val="sk-SK"/>
        </w:rPr>
        <w:t>Galaxy</w:t>
      </w:r>
      <w:proofErr w:type="spellEnd"/>
      <w:r w:rsidR="0052522E" w:rsidRPr="00552CC8">
        <w:rPr>
          <w:rFonts w:ascii="Arial" w:eastAsia="Arial" w:hAnsi="Arial" w:cs="Arial"/>
          <w:sz w:val="24"/>
          <w:szCs w:val="24"/>
          <w:lang w:val="sk-SK"/>
        </w:rPr>
        <w:t xml:space="preserve"> </w:t>
      </w:r>
      <w:proofErr w:type="spellStart"/>
      <w:r w:rsidR="0052522E" w:rsidRPr="00552CC8">
        <w:rPr>
          <w:rFonts w:ascii="Arial" w:eastAsia="Arial" w:hAnsi="Arial" w:cs="Arial"/>
          <w:sz w:val="24"/>
          <w:szCs w:val="24"/>
          <w:lang w:val="sk-SK"/>
        </w:rPr>
        <w:t>Movie</w:t>
      </w:r>
      <w:proofErr w:type="spellEnd"/>
      <w:r w:rsidR="007B493E" w:rsidRPr="00552CC8">
        <w:rPr>
          <w:rFonts w:ascii="Arial" w:eastAsia="Arial" w:hAnsi="Arial" w:cs="Arial"/>
          <w:sz w:val="24"/>
          <w:szCs w:val="24"/>
          <w:lang w:val="sk-SK"/>
        </w:rPr>
        <w:t>)</w:t>
      </w:r>
      <w:r w:rsidR="00D650F4" w:rsidRPr="00552CC8">
        <w:rPr>
          <w:noProof/>
          <w:lang w:val="sk-SK"/>
        </w:rPr>
        <w:t xml:space="preserve"> </w:t>
      </w:r>
    </w:p>
    <w:p w14:paraId="545C9F2C" w14:textId="00886EE6" w:rsidR="00D22975" w:rsidRPr="00552CC8" w:rsidRDefault="007B493E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  <w:lang w:val="sk-SK"/>
        </w:rPr>
      </w:pPr>
      <w:r w:rsidRPr="00552CC8">
        <w:rPr>
          <w:rFonts w:ascii="Arial" w:eastAsia="Arial" w:hAnsi="Arial" w:cs="Arial"/>
          <w:b/>
          <w:sz w:val="24"/>
          <w:szCs w:val="24"/>
          <w:lang w:val="sk-SK"/>
        </w:rPr>
        <w:t xml:space="preserve">Premiéra: </w:t>
      </w:r>
      <w:r w:rsidR="009A1EB2" w:rsidRPr="00552CC8">
        <w:rPr>
          <w:rFonts w:ascii="Arial" w:eastAsia="Arial" w:hAnsi="Arial" w:cs="Arial"/>
          <w:b/>
          <w:sz w:val="24"/>
          <w:szCs w:val="24"/>
          <w:lang w:val="sk-SK"/>
        </w:rPr>
        <w:t>1</w:t>
      </w:r>
      <w:r w:rsidRPr="00552CC8">
        <w:rPr>
          <w:rFonts w:ascii="Arial" w:eastAsia="Arial" w:hAnsi="Arial" w:cs="Arial"/>
          <w:b/>
          <w:sz w:val="24"/>
          <w:szCs w:val="24"/>
          <w:lang w:val="sk-SK"/>
        </w:rPr>
        <w:t>.</w:t>
      </w:r>
      <w:r w:rsidR="003226A4" w:rsidRPr="00552CC8">
        <w:rPr>
          <w:rFonts w:ascii="Arial" w:eastAsia="Arial" w:hAnsi="Arial" w:cs="Arial"/>
          <w:b/>
          <w:sz w:val="24"/>
          <w:szCs w:val="24"/>
          <w:lang w:val="sk-SK"/>
        </w:rPr>
        <w:t xml:space="preserve"> </w:t>
      </w:r>
      <w:r w:rsidR="0052522E" w:rsidRPr="00552CC8">
        <w:rPr>
          <w:rFonts w:ascii="Arial" w:eastAsia="Arial" w:hAnsi="Arial" w:cs="Arial"/>
          <w:b/>
          <w:sz w:val="24"/>
          <w:szCs w:val="24"/>
          <w:lang w:val="sk-SK"/>
        </w:rPr>
        <w:t>4</w:t>
      </w:r>
      <w:r w:rsidRPr="00552CC8">
        <w:rPr>
          <w:rFonts w:ascii="Arial" w:eastAsia="Arial" w:hAnsi="Arial" w:cs="Arial"/>
          <w:b/>
          <w:sz w:val="24"/>
          <w:szCs w:val="24"/>
          <w:lang w:val="sk-SK"/>
        </w:rPr>
        <w:t>. 202</w:t>
      </w:r>
      <w:r w:rsidR="009A1EB2" w:rsidRPr="00552CC8">
        <w:rPr>
          <w:rFonts w:ascii="Arial" w:eastAsia="Arial" w:hAnsi="Arial" w:cs="Arial"/>
          <w:b/>
          <w:sz w:val="24"/>
          <w:szCs w:val="24"/>
          <w:lang w:val="sk-SK"/>
        </w:rPr>
        <w:t>6</w:t>
      </w:r>
    </w:p>
    <w:p w14:paraId="00534A2F" w14:textId="77777777" w:rsidR="00D22975" w:rsidRPr="00552CC8" w:rsidRDefault="00D22975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  <w:lang w:val="sk-SK"/>
        </w:rPr>
      </w:pPr>
    </w:p>
    <w:p w14:paraId="16518F78" w14:textId="32B8D824" w:rsidR="00D22975" w:rsidRPr="00552CC8" w:rsidRDefault="007B493E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  <w:lang w:val="sk-SK"/>
        </w:rPr>
      </w:pPr>
      <w:r w:rsidRPr="00552CC8">
        <w:rPr>
          <w:rFonts w:ascii="Arial" w:eastAsia="Arial" w:hAnsi="Arial" w:cs="Arial"/>
          <w:sz w:val="24"/>
          <w:szCs w:val="24"/>
          <w:lang w:val="sk-SK"/>
        </w:rPr>
        <w:t>UIP - Universal, USA, 202</w:t>
      </w:r>
      <w:r w:rsidR="009A1EB2" w:rsidRPr="00552CC8">
        <w:rPr>
          <w:rFonts w:ascii="Arial" w:eastAsia="Arial" w:hAnsi="Arial" w:cs="Arial"/>
          <w:sz w:val="24"/>
          <w:szCs w:val="24"/>
          <w:lang w:val="sk-SK"/>
        </w:rPr>
        <w:t>6</w:t>
      </w:r>
    </w:p>
    <w:p w14:paraId="51F9B062" w14:textId="109C980A" w:rsidR="00D22975" w:rsidRPr="00552CC8" w:rsidRDefault="007B493E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  <w:lang w:val="sk-SK"/>
        </w:rPr>
      </w:pPr>
      <w:r w:rsidRPr="00552CC8">
        <w:rPr>
          <w:rFonts w:ascii="Arial" w:eastAsia="Arial" w:hAnsi="Arial" w:cs="Arial"/>
          <w:sz w:val="24"/>
          <w:szCs w:val="24"/>
          <w:lang w:val="sk-SK"/>
        </w:rPr>
        <w:t>R</w:t>
      </w:r>
      <w:r w:rsidR="0089768B" w:rsidRPr="00552CC8">
        <w:rPr>
          <w:rFonts w:ascii="Arial" w:eastAsia="Arial" w:hAnsi="Arial" w:cs="Arial"/>
          <w:sz w:val="24"/>
          <w:szCs w:val="24"/>
          <w:lang w:val="sk-SK"/>
        </w:rPr>
        <w:t>éžia</w:t>
      </w:r>
      <w:r w:rsidRPr="00552CC8">
        <w:rPr>
          <w:rFonts w:ascii="Arial" w:eastAsia="Arial" w:hAnsi="Arial" w:cs="Arial"/>
          <w:sz w:val="24"/>
          <w:szCs w:val="24"/>
          <w:lang w:val="sk-SK"/>
        </w:rPr>
        <w:t xml:space="preserve">: </w:t>
      </w:r>
      <w:proofErr w:type="spellStart"/>
      <w:r w:rsidR="0052522E" w:rsidRPr="00552CC8">
        <w:rPr>
          <w:rFonts w:ascii="Arial" w:eastAsia="Arial" w:hAnsi="Arial" w:cs="Arial"/>
          <w:sz w:val="24"/>
          <w:szCs w:val="24"/>
          <w:lang w:val="sk-SK"/>
        </w:rPr>
        <w:t>Aaron</w:t>
      </w:r>
      <w:proofErr w:type="spellEnd"/>
      <w:r w:rsidR="0052522E" w:rsidRPr="00552CC8">
        <w:rPr>
          <w:rFonts w:ascii="Arial" w:eastAsia="Arial" w:hAnsi="Arial" w:cs="Arial"/>
          <w:sz w:val="24"/>
          <w:szCs w:val="24"/>
          <w:lang w:val="sk-SK"/>
        </w:rPr>
        <w:t xml:space="preserve"> </w:t>
      </w:r>
      <w:proofErr w:type="spellStart"/>
      <w:r w:rsidR="0052522E" w:rsidRPr="00552CC8">
        <w:rPr>
          <w:rFonts w:ascii="Arial" w:eastAsia="Arial" w:hAnsi="Arial" w:cs="Arial"/>
          <w:sz w:val="24"/>
          <w:szCs w:val="24"/>
          <w:lang w:val="sk-SK"/>
        </w:rPr>
        <w:t>Horvath</w:t>
      </w:r>
      <w:proofErr w:type="spellEnd"/>
      <w:r w:rsidR="0052522E" w:rsidRPr="00552CC8">
        <w:rPr>
          <w:rFonts w:ascii="Arial" w:eastAsia="Arial" w:hAnsi="Arial" w:cs="Arial"/>
          <w:sz w:val="24"/>
          <w:szCs w:val="24"/>
          <w:lang w:val="sk-SK"/>
        </w:rPr>
        <w:t xml:space="preserve">, Michael </w:t>
      </w:r>
      <w:proofErr w:type="spellStart"/>
      <w:r w:rsidR="0052522E" w:rsidRPr="00552CC8">
        <w:rPr>
          <w:rFonts w:ascii="Arial" w:eastAsia="Arial" w:hAnsi="Arial" w:cs="Arial"/>
          <w:sz w:val="24"/>
          <w:szCs w:val="24"/>
          <w:lang w:val="sk-SK"/>
        </w:rPr>
        <w:t>Jelenic</w:t>
      </w:r>
      <w:proofErr w:type="spellEnd"/>
    </w:p>
    <w:p w14:paraId="72F073E0" w14:textId="781B5497" w:rsidR="00D22975" w:rsidRPr="00552CC8" w:rsidRDefault="007B493E" w:rsidP="00022D7A">
      <w:pPr>
        <w:spacing w:line="240" w:lineRule="auto"/>
        <w:rPr>
          <w:rFonts w:ascii="Arial" w:eastAsia="Arial" w:hAnsi="Arial" w:cs="Arial"/>
          <w:sz w:val="24"/>
          <w:szCs w:val="24"/>
          <w:lang w:val="sk-SK"/>
        </w:rPr>
      </w:pPr>
      <w:r w:rsidRPr="00552CC8">
        <w:rPr>
          <w:rFonts w:ascii="Arial" w:eastAsia="Arial" w:hAnsi="Arial" w:cs="Arial"/>
          <w:sz w:val="24"/>
          <w:szCs w:val="24"/>
          <w:lang w:val="sk-SK"/>
        </w:rPr>
        <w:t>Sc</w:t>
      </w:r>
      <w:r w:rsidR="0089768B" w:rsidRPr="00552CC8">
        <w:rPr>
          <w:rFonts w:ascii="Arial" w:eastAsia="Arial" w:hAnsi="Arial" w:cs="Arial"/>
          <w:sz w:val="24"/>
          <w:szCs w:val="24"/>
          <w:lang w:val="sk-SK"/>
        </w:rPr>
        <w:t>enár</w:t>
      </w:r>
      <w:r w:rsidRPr="00552CC8">
        <w:rPr>
          <w:rFonts w:ascii="Arial" w:eastAsia="Arial" w:hAnsi="Arial" w:cs="Arial"/>
          <w:sz w:val="24"/>
          <w:szCs w:val="24"/>
          <w:lang w:val="sk-SK"/>
        </w:rPr>
        <w:t xml:space="preserve">: </w:t>
      </w:r>
      <w:r w:rsidR="0052522E" w:rsidRPr="00552CC8">
        <w:rPr>
          <w:rFonts w:ascii="Arial" w:eastAsia="Arial" w:hAnsi="Arial" w:cs="Arial"/>
          <w:sz w:val="24"/>
          <w:szCs w:val="24"/>
          <w:lang w:val="sk-SK"/>
        </w:rPr>
        <w:t xml:space="preserve">Matthew </w:t>
      </w:r>
      <w:proofErr w:type="spellStart"/>
      <w:r w:rsidR="0052522E" w:rsidRPr="00552CC8">
        <w:rPr>
          <w:rFonts w:ascii="Arial" w:eastAsia="Arial" w:hAnsi="Arial" w:cs="Arial"/>
          <w:sz w:val="24"/>
          <w:szCs w:val="24"/>
          <w:lang w:val="sk-SK"/>
        </w:rPr>
        <w:t>Fogel</w:t>
      </w:r>
      <w:proofErr w:type="spellEnd"/>
    </w:p>
    <w:p w14:paraId="0D9A4759" w14:textId="77777777" w:rsidR="00295163" w:rsidRPr="00552CC8" w:rsidRDefault="00295163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  <w:lang w:val="sk-SK"/>
        </w:rPr>
      </w:pPr>
      <w:r w:rsidRPr="00552CC8">
        <w:rPr>
          <w:rFonts w:ascii="Arial" w:eastAsia="Arial" w:hAnsi="Arial" w:cs="Arial"/>
          <w:sz w:val="24"/>
          <w:szCs w:val="24"/>
          <w:lang w:val="sk-SK"/>
        </w:rPr>
        <w:t xml:space="preserve">Hudba: </w:t>
      </w:r>
      <w:proofErr w:type="spellStart"/>
      <w:r w:rsidR="0052522E" w:rsidRPr="00552CC8">
        <w:rPr>
          <w:rFonts w:ascii="Arial" w:eastAsia="Arial" w:hAnsi="Arial" w:cs="Arial"/>
          <w:sz w:val="24"/>
          <w:szCs w:val="24"/>
          <w:lang w:val="sk-SK"/>
        </w:rPr>
        <w:t>Koji</w:t>
      </w:r>
      <w:proofErr w:type="spellEnd"/>
      <w:r w:rsidR="0052522E" w:rsidRPr="00552CC8">
        <w:rPr>
          <w:rFonts w:ascii="Arial" w:eastAsia="Arial" w:hAnsi="Arial" w:cs="Arial"/>
          <w:sz w:val="24"/>
          <w:szCs w:val="24"/>
          <w:lang w:val="sk-SK"/>
        </w:rPr>
        <w:t xml:space="preserve"> </w:t>
      </w:r>
      <w:proofErr w:type="spellStart"/>
      <w:r w:rsidR="0052522E" w:rsidRPr="00552CC8">
        <w:rPr>
          <w:rFonts w:ascii="Arial" w:eastAsia="Arial" w:hAnsi="Arial" w:cs="Arial"/>
          <w:sz w:val="24"/>
          <w:szCs w:val="24"/>
          <w:lang w:val="sk-SK"/>
        </w:rPr>
        <w:t>Kondo</w:t>
      </w:r>
      <w:proofErr w:type="spellEnd"/>
      <w:r w:rsidR="0052522E" w:rsidRPr="00552CC8">
        <w:rPr>
          <w:rFonts w:ascii="Arial" w:eastAsia="Arial" w:hAnsi="Arial" w:cs="Arial"/>
          <w:sz w:val="24"/>
          <w:szCs w:val="24"/>
          <w:lang w:val="sk-SK"/>
        </w:rPr>
        <w:t xml:space="preserve">, Brian </w:t>
      </w:r>
      <w:proofErr w:type="spellStart"/>
      <w:r w:rsidR="0052522E" w:rsidRPr="00552CC8">
        <w:rPr>
          <w:rFonts w:ascii="Arial" w:eastAsia="Arial" w:hAnsi="Arial" w:cs="Arial"/>
          <w:sz w:val="24"/>
          <w:szCs w:val="24"/>
          <w:lang w:val="sk-SK"/>
        </w:rPr>
        <w:t>Tyler</w:t>
      </w:r>
      <w:proofErr w:type="spellEnd"/>
    </w:p>
    <w:p w14:paraId="72AFD541" w14:textId="42FAB8AA" w:rsidR="00D22975" w:rsidRPr="00552CC8" w:rsidRDefault="007B493E" w:rsidP="00705BCD">
      <w:pPr>
        <w:spacing w:line="240" w:lineRule="auto"/>
        <w:rPr>
          <w:rFonts w:ascii="Arial" w:eastAsia="Arial" w:hAnsi="Arial" w:cs="Arial"/>
          <w:sz w:val="24"/>
          <w:szCs w:val="24"/>
          <w:lang w:val="sk-SK"/>
        </w:rPr>
      </w:pPr>
      <w:r w:rsidRPr="00552CC8">
        <w:rPr>
          <w:rFonts w:ascii="Arial" w:eastAsia="Arial" w:hAnsi="Arial" w:cs="Arial"/>
          <w:sz w:val="24"/>
          <w:szCs w:val="24"/>
          <w:lang w:val="sk-SK"/>
        </w:rPr>
        <w:t>Hraj</w:t>
      </w:r>
      <w:r w:rsidR="0089768B" w:rsidRPr="00552CC8">
        <w:rPr>
          <w:rFonts w:ascii="Arial" w:eastAsia="Arial" w:hAnsi="Arial" w:cs="Arial"/>
          <w:sz w:val="24"/>
          <w:szCs w:val="24"/>
          <w:lang w:val="sk-SK"/>
        </w:rPr>
        <w:t>ú</w:t>
      </w:r>
      <w:r w:rsidRPr="00552CC8">
        <w:rPr>
          <w:rFonts w:ascii="Arial" w:eastAsia="Arial" w:hAnsi="Arial" w:cs="Arial"/>
          <w:sz w:val="24"/>
          <w:szCs w:val="24"/>
          <w:lang w:val="sk-SK"/>
        </w:rPr>
        <w:t xml:space="preserve"> (v </w:t>
      </w:r>
      <w:r w:rsidR="0089768B" w:rsidRPr="00552CC8">
        <w:rPr>
          <w:rFonts w:ascii="Arial" w:eastAsia="Arial" w:hAnsi="Arial" w:cs="Arial"/>
          <w:sz w:val="24"/>
          <w:szCs w:val="24"/>
          <w:lang w:val="sk-SK"/>
        </w:rPr>
        <w:t>slovenskom znení</w:t>
      </w:r>
      <w:r w:rsidRPr="00552CC8">
        <w:rPr>
          <w:rFonts w:ascii="Arial" w:eastAsia="Arial" w:hAnsi="Arial" w:cs="Arial"/>
          <w:sz w:val="24"/>
          <w:szCs w:val="24"/>
          <w:lang w:val="sk-SK"/>
        </w:rPr>
        <w:t xml:space="preserve">): </w:t>
      </w:r>
      <w:r w:rsidR="0052522E" w:rsidRPr="00552CC8">
        <w:rPr>
          <w:rFonts w:ascii="Arial" w:eastAsia="Arial" w:hAnsi="Arial" w:cs="Arial"/>
          <w:sz w:val="24"/>
          <w:szCs w:val="24"/>
          <w:lang w:val="sk-SK"/>
        </w:rPr>
        <w:t>M</w:t>
      </w:r>
      <w:r w:rsidR="0089768B" w:rsidRPr="00552CC8">
        <w:rPr>
          <w:rFonts w:ascii="Arial" w:eastAsia="Arial" w:hAnsi="Arial" w:cs="Arial"/>
          <w:sz w:val="24"/>
          <w:szCs w:val="24"/>
          <w:lang w:val="sk-SK"/>
        </w:rPr>
        <w:t xml:space="preserve">ichal </w:t>
      </w:r>
      <w:proofErr w:type="spellStart"/>
      <w:r w:rsidR="0089768B" w:rsidRPr="00552CC8">
        <w:rPr>
          <w:rFonts w:ascii="Arial" w:eastAsia="Arial" w:hAnsi="Arial" w:cs="Arial"/>
          <w:sz w:val="24"/>
          <w:szCs w:val="24"/>
          <w:lang w:val="sk-SK"/>
        </w:rPr>
        <w:t>Hallo</w:t>
      </w:r>
      <w:proofErr w:type="spellEnd"/>
      <w:r w:rsidR="0089768B" w:rsidRPr="00552CC8">
        <w:rPr>
          <w:rFonts w:ascii="Arial" w:eastAsia="Arial" w:hAnsi="Arial" w:cs="Arial"/>
          <w:sz w:val="24"/>
          <w:szCs w:val="24"/>
          <w:lang w:val="sk-SK"/>
        </w:rPr>
        <w:t xml:space="preserve">, Dominika </w:t>
      </w:r>
      <w:proofErr w:type="spellStart"/>
      <w:r w:rsidR="0089768B" w:rsidRPr="00552CC8">
        <w:rPr>
          <w:rFonts w:ascii="Arial" w:eastAsia="Arial" w:hAnsi="Arial" w:cs="Arial"/>
          <w:sz w:val="24"/>
          <w:szCs w:val="24"/>
          <w:lang w:val="sk-SK"/>
        </w:rPr>
        <w:t>Žiaranová</w:t>
      </w:r>
      <w:proofErr w:type="spellEnd"/>
      <w:r w:rsidR="0089768B" w:rsidRPr="00552CC8">
        <w:rPr>
          <w:rFonts w:ascii="Arial" w:eastAsia="Arial" w:hAnsi="Arial" w:cs="Arial"/>
          <w:sz w:val="24"/>
          <w:szCs w:val="24"/>
          <w:lang w:val="sk-SK"/>
        </w:rPr>
        <w:t xml:space="preserve">, Tomáš </w:t>
      </w:r>
      <w:proofErr w:type="spellStart"/>
      <w:r w:rsidR="0089768B" w:rsidRPr="00552CC8">
        <w:rPr>
          <w:rFonts w:ascii="Arial" w:eastAsia="Arial" w:hAnsi="Arial" w:cs="Arial"/>
          <w:sz w:val="24"/>
          <w:szCs w:val="24"/>
          <w:lang w:val="sk-SK"/>
        </w:rPr>
        <w:t>Hallon</w:t>
      </w:r>
      <w:proofErr w:type="spellEnd"/>
      <w:r w:rsidR="0089768B" w:rsidRPr="00552CC8">
        <w:rPr>
          <w:rFonts w:ascii="Arial" w:eastAsia="Arial" w:hAnsi="Arial" w:cs="Arial"/>
          <w:sz w:val="24"/>
          <w:szCs w:val="24"/>
          <w:lang w:val="sk-SK"/>
        </w:rPr>
        <w:t xml:space="preserve">, Pavol </w:t>
      </w:r>
      <w:proofErr w:type="spellStart"/>
      <w:r w:rsidR="0089768B" w:rsidRPr="00552CC8">
        <w:rPr>
          <w:rFonts w:ascii="Arial" w:eastAsia="Arial" w:hAnsi="Arial" w:cs="Arial"/>
          <w:sz w:val="24"/>
          <w:szCs w:val="24"/>
          <w:lang w:val="sk-SK"/>
        </w:rPr>
        <w:t>Plevčík</w:t>
      </w:r>
      <w:proofErr w:type="spellEnd"/>
      <w:r w:rsidR="0089768B" w:rsidRPr="00552CC8">
        <w:rPr>
          <w:rFonts w:ascii="Arial" w:eastAsia="Arial" w:hAnsi="Arial" w:cs="Arial"/>
          <w:sz w:val="24"/>
          <w:szCs w:val="24"/>
          <w:lang w:val="sk-SK"/>
        </w:rPr>
        <w:t xml:space="preserve">, Peter Krajčovič, Martin Kaprálik, </w:t>
      </w:r>
    </w:p>
    <w:p w14:paraId="01ABC90B" w14:textId="77777777" w:rsidR="0089768B" w:rsidRPr="00552CC8" w:rsidRDefault="0089768B" w:rsidP="0089768B">
      <w:pPr>
        <w:spacing w:after="120" w:line="240" w:lineRule="auto"/>
        <w:jc w:val="both"/>
        <w:rPr>
          <w:rFonts w:ascii="Arial" w:eastAsia="Arial" w:hAnsi="Arial" w:cs="Arial"/>
          <w:b/>
          <w:bCs/>
          <w:sz w:val="24"/>
          <w:szCs w:val="24"/>
          <w:lang w:val="sk-SK"/>
        </w:rPr>
      </w:pPr>
    </w:p>
    <w:p w14:paraId="39C0479A" w14:textId="77777777" w:rsidR="0089768B" w:rsidRPr="0089768B" w:rsidRDefault="0089768B" w:rsidP="0089768B">
      <w:pPr>
        <w:spacing w:after="120" w:line="240" w:lineRule="auto"/>
        <w:jc w:val="both"/>
        <w:rPr>
          <w:rFonts w:ascii="Arial" w:eastAsia="Arial" w:hAnsi="Arial" w:cs="Arial"/>
          <w:b/>
          <w:bCs/>
          <w:sz w:val="24"/>
          <w:szCs w:val="24"/>
          <w:lang w:val="sk-SK"/>
        </w:rPr>
      </w:pPr>
      <w:proofErr w:type="spellStart"/>
      <w:r w:rsidRPr="0089768B">
        <w:rPr>
          <w:rFonts w:ascii="Arial" w:eastAsia="Arial" w:hAnsi="Arial" w:cs="Arial"/>
          <w:b/>
          <w:bCs/>
          <w:sz w:val="24"/>
          <w:szCs w:val="24"/>
          <w:lang w:val="sk-SK"/>
        </w:rPr>
        <w:t>Luigi</w:t>
      </w:r>
      <w:proofErr w:type="spellEnd"/>
      <w:r w:rsidRPr="0089768B">
        <w:rPr>
          <w:rFonts w:ascii="Arial" w:eastAsia="Arial" w:hAnsi="Arial" w:cs="Arial"/>
          <w:b/>
          <w:bCs/>
          <w:sz w:val="24"/>
          <w:szCs w:val="24"/>
          <w:lang w:val="sk-SK"/>
        </w:rPr>
        <w:t xml:space="preserve"> a Mario sú najslávnejší inštalatéri v našej galaxii. Oprávnene. Opravia totiž nielen kvapkajúci kohútik a prasknuté vodovodné potrubie, ale aj svet, ktorý sa rúti do záhuby. Legendárni hrdinovia zo slávnych videohier sa znovu vydávajú na filmové plátna pod taktovkou štúdia </w:t>
      </w:r>
      <w:proofErr w:type="spellStart"/>
      <w:r w:rsidRPr="0089768B">
        <w:rPr>
          <w:rFonts w:ascii="Arial" w:eastAsia="Arial" w:hAnsi="Arial" w:cs="Arial"/>
          <w:b/>
          <w:bCs/>
          <w:sz w:val="24"/>
          <w:szCs w:val="24"/>
          <w:lang w:val="sk-SK"/>
        </w:rPr>
        <w:t>Illumination</w:t>
      </w:r>
      <w:proofErr w:type="spellEnd"/>
      <w:r w:rsidRPr="0089768B">
        <w:rPr>
          <w:rFonts w:ascii="Arial" w:eastAsia="Arial" w:hAnsi="Arial" w:cs="Arial"/>
          <w:b/>
          <w:bCs/>
          <w:sz w:val="24"/>
          <w:szCs w:val="24"/>
          <w:lang w:val="sk-SK"/>
        </w:rPr>
        <w:t>.</w:t>
      </w:r>
    </w:p>
    <w:p w14:paraId="2087B9E9" w14:textId="77777777" w:rsidR="0089768B" w:rsidRPr="0089768B" w:rsidRDefault="0089768B" w:rsidP="0089768B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  <w:lang w:val="sk-SK"/>
        </w:rPr>
      </w:pPr>
      <w:r w:rsidRPr="0089768B">
        <w:rPr>
          <w:rFonts w:ascii="Arial" w:eastAsia="Arial" w:hAnsi="Arial" w:cs="Arial"/>
          <w:sz w:val="24"/>
          <w:szCs w:val="24"/>
          <w:lang w:val="sk-SK"/>
        </w:rPr>
        <w:t xml:space="preserve">Keď fúzatí bratia v jednotke zachránili rozkošnú princeznú </w:t>
      </w:r>
      <w:proofErr w:type="spellStart"/>
      <w:r w:rsidRPr="0089768B">
        <w:rPr>
          <w:rFonts w:ascii="Arial" w:eastAsia="Arial" w:hAnsi="Arial" w:cs="Arial"/>
          <w:sz w:val="24"/>
          <w:szCs w:val="24"/>
          <w:lang w:val="sk-SK"/>
        </w:rPr>
        <w:t>Peach</w:t>
      </w:r>
      <w:proofErr w:type="spellEnd"/>
      <w:r w:rsidRPr="0089768B">
        <w:rPr>
          <w:rFonts w:ascii="Arial" w:eastAsia="Arial" w:hAnsi="Arial" w:cs="Arial"/>
          <w:sz w:val="24"/>
          <w:szCs w:val="24"/>
          <w:lang w:val="sk-SK"/>
        </w:rPr>
        <w:t xml:space="preserve"> pred zlým veľjašterom </w:t>
      </w:r>
      <w:proofErr w:type="spellStart"/>
      <w:r w:rsidRPr="0089768B">
        <w:rPr>
          <w:rFonts w:ascii="Arial" w:eastAsia="Arial" w:hAnsi="Arial" w:cs="Arial"/>
          <w:sz w:val="24"/>
          <w:szCs w:val="24"/>
          <w:lang w:val="sk-SK"/>
        </w:rPr>
        <w:t>Bowserom</w:t>
      </w:r>
      <w:proofErr w:type="spellEnd"/>
      <w:r w:rsidRPr="0089768B">
        <w:rPr>
          <w:rFonts w:ascii="Arial" w:eastAsia="Arial" w:hAnsi="Arial" w:cs="Arial"/>
          <w:sz w:val="24"/>
          <w:szCs w:val="24"/>
          <w:lang w:val="sk-SK"/>
        </w:rPr>
        <w:t>, ktorého premenili na „</w:t>
      </w:r>
      <w:proofErr w:type="spellStart"/>
      <w:r w:rsidRPr="0089768B">
        <w:rPr>
          <w:rFonts w:ascii="Arial" w:eastAsia="Arial" w:hAnsi="Arial" w:cs="Arial"/>
          <w:sz w:val="24"/>
          <w:szCs w:val="24"/>
          <w:lang w:val="sk-SK"/>
        </w:rPr>
        <w:t>malojaštera</w:t>
      </w:r>
      <w:proofErr w:type="spellEnd"/>
      <w:r w:rsidRPr="0089768B">
        <w:rPr>
          <w:rFonts w:ascii="Arial" w:eastAsia="Arial" w:hAnsi="Arial" w:cs="Arial"/>
          <w:sz w:val="24"/>
          <w:szCs w:val="24"/>
          <w:lang w:val="sk-SK"/>
        </w:rPr>
        <w:t xml:space="preserve">“ a neškodného domáceho maznáčika, mysleli si, že majú hotovo. Lenže videoherní fanúšikovia, ktorí svet </w:t>
      </w:r>
      <w:r w:rsidRPr="0089768B">
        <w:rPr>
          <w:rFonts w:ascii="Arial" w:eastAsia="Arial" w:hAnsi="Arial" w:cs="Arial"/>
          <w:i/>
          <w:iCs/>
          <w:sz w:val="24"/>
          <w:szCs w:val="24"/>
          <w:lang w:val="sk-SK"/>
        </w:rPr>
        <w:t xml:space="preserve">Super Mario </w:t>
      </w:r>
      <w:proofErr w:type="spellStart"/>
      <w:r w:rsidRPr="0089768B">
        <w:rPr>
          <w:rFonts w:ascii="Arial" w:eastAsia="Arial" w:hAnsi="Arial" w:cs="Arial"/>
          <w:i/>
          <w:iCs/>
          <w:sz w:val="24"/>
          <w:szCs w:val="24"/>
          <w:lang w:val="sk-SK"/>
        </w:rPr>
        <w:t>Bros</w:t>
      </w:r>
      <w:proofErr w:type="spellEnd"/>
      <w:r w:rsidRPr="0089768B">
        <w:rPr>
          <w:rFonts w:ascii="Arial" w:eastAsia="Arial" w:hAnsi="Arial" w:cs="Arial"/>
          <w:i/>
          <w:iCs/>
          <w:sz w:val="24"/>
          <w:szCs w:val="24"/>
          <w:lang w:val="sk-SK"/>
        </w:rPr>
        <w:t>.</w:t>
      </w:r>
      <w:r w:rsidRPr="0089768B">
        <w:rPr>
          <w:rFonts w:ascii="Arial" w:eastAsia="Arial" w:hAnsi="Arial" w:cs="Arial"/>
          <w:sz w:val="24"/>
          <w:szCs w:val="24"/>
          <w:lang w:val="sk-SK"/>
        </w:rPr>
        <w:t xml:space="preserve"> dobre poznajú, vedia, že sa v ňom vyskytuje pár ďalších jedincov schopných škodiť. Ako napríklad </w:t>
      </w:r>
      <w:proofErr w:type="spellStart"/>
      <w:r w:rsidRPr="0089768B">
        <w:rPr>
          <w:rFonts w:ascii="Arial" w:eastAsia="Arial" w:hAnsi="Arial" w:cs="Arial"/>
          <w:sz w:val="24"/>
          <w:szCs w:val="24"/>
          <w:lang w:val="sk-SK"/>
        </w:rPr>
        <w:t>Bowser</w:t>
      </w:r>
      <w:proofErr w:type="spellEnd"/>
      <w:r w:rsidRPr="0089768B">
        <w:rPr>
          <w:rFonts w:ascii="Arial" w:eastAsia="Arial" w:hAnsi="Arial" w:cs="Arial"/>
          <w:sz w:val="24"/>
          <w:szCs w:val="24"/>
          <w:lang w:val="sk-SK"/>
        </w:rPr>
        <w:t xml:space="preserve"> junior, ktorému osud ocka nie je vôbec ľahostajný. Okrem jeho záchrany by si rád s </w:t>
      </w:r>
      <w:proofErr w:type="spellStart"/>
      <w:r w:rsidRPr="0089768B">
        <w:rPr>
          <w:rFonts w:ascii="Arial" w:eastAsia="Arial" w:hAnsi="Arial" w:cs="Arial"/>
          <w:sz w:val="24"/>
          <w:szCs w:val="24"/>
          <w:lang w:val="sk-SK"/>
        </w:rPr>
        <w:t>Luigim</w:t>
      </w:r>
      <w:proofErr w:type="spellEnd"/>
      <w:r w:rsidRPr="0089768B">
        <w:rPr>
          <w:rFonts w:ascii="Arial" w:eastAsia="Arial" w:hAnsi="Arial" w:cs="Arial"/>
          <w:sz w:val="24"/>
          <w:szCs w:val="24"/>
          <w:lang w:val="sk-SK"/>
        </w:rPr>
        <w:t xml:space="preserve"> a </w:t>
      </w:r>
      <w:proofErr w:type="spellStart"/>
      <w:r w:rsidRPr="0089768B">
        <w:rPr>
          <w:rFonts w:ascii="Arial" w:eastAsia="Arial" w:hAnsi="Arial" w:cs="Arial"/>
          <w:sz w:val="24"/>
          <w:szCs w:val="24"/>
          <w:lang w:val="sk-SK"/>
        </w:rPr>
        <w:t>Mariom</w:t>
      </w:r>
      <w:proofErr w:type="spellEnd"/>
      <w:r w:rsidRPr="0089768B">
        <w:rPr>
          <w:rFonts w:ascii="Arial" w:eastAsia="Arial" w:hAnsi="Arial" w:cs="Arial"/>
          <w:sz w:val="24"/>
          <w:szCs w:val="24"/>
          <w:lang w:val="sk-SK"/>
        </w:rPr>
        <w:t xml:space="preserve"> vyrovnal účty, pretože z kráľa mocnej rasy </w:t>
      </w:r>
      <w:proofErr w:type="spellStart"/>
      <w:r w:rsidRPr="0089768B">
        <w:rPr>
          <w:rFonts w:ascii="Arial" w:eastAsia="Arial" w:hAnsi="Arial" w:cs="Arial"/>
          <w:sz w:val="24"/>
          <w:szCs w:val="24"/>
          <w:lang w:val="sk-SK"/>
        </w:rPr>
        <w:t>Koopov</w:t>
      </w:r>
      <w:proofErr w:type="spellEnd"/>
      <w:r w:rsidRPr="0089768B">
        <w:rPr>
          <w:rFonts w:ascii="Arial" w:eastAsia="Arial" w:hAnsi="Arial" w:cs="Arial"/>
          <w:sz w:val="24"/>
          <w:szCs w:val="24"/>
          <w:lang w:val="sk-SK"/>
        </w:rPr>
        <w:t xml:space="preserve"> si nikto žarty robiť nebude.</w:t>
      </w:r>
    </w:p>
    <w:p w14:paraId="11F3F238" w14:textId="1E8D9B5B" w:rsidR="0089768B" w:rsidRPr="0089768B" w:rsidRDefault="0089768B" w:rsidP="0089768B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  <w:lang w:val="sk-SK"/>
        </w:rPr>
      </w:pPr>
      <w:r w:rsidRPr="0089768B">
        <w:rPr>
          <w:rFonts w:ascii="Arial" w:eastAsia="Arial" w:hAnsi="Arial" w:cs="Arial"/>
          <w:sz w:val="24"/>
          <w:szCs w:val="24"/>
          <w:lang w:val="sk-SK"/>
        </w:rPr>
        <w:t xml:space="preserve">Skrátka, obaja inštalatéri si budú musieť znovu navliecť </w:t>
      </w:r>
      <w:r w:rsidRPr="00552CC8">
        <w:rPr>
          <w:rFonts w:ascii="Arial" w:eastAsia="Arial" w:hAnsi="Arial" w:cs="Arial"/>
          <w:sz w:val="24"/>
          <w:szCs w:val="24"/>
          <w:lang w:val="sk-SK"/>
        </w:rPr>
        <w:t>montérky</w:t>
      </w:r>
      <w:r w:rsidRPr="0089768B">
        <w:rPr>
          <w:rFonts w:ascii="Arial" w:eastAsia="Arial" w:hAnsi="Arial" w:cs="Arial"/>
          <w:sz w:val="24"/>
          <w:szCs w:val="24"/>
          <w:lang w:val="sk-SK"/>
        </w:rPr>
        <w:t xml:space="preserve"> a začať </w:t>
      </w:r>
      <w:proofErr w:type="spellStart"/>
      <w:r w:rsidRPr="0089768B">
        <w:rPr>
          <w:rFonts w:ascii="Arial" w:eastAsia="Arial" w:hAnsi="Arial" w:cs="Arial"/>
          <w:sz w:val="24"/>
          <w:szCs w:val="24"/>
          <w:lang w:val="sk-SK"/>
        </w:rPr>
        <w:t>makať</w:t>
      </w:r>
      <w:proofErr w:type="spellEnd"/>
      <w:r w:rsidRPr="0089768B">
        <w:rPr>
          <w:rFonts w:ascii="Arial" w:eastAsia="Arial" w:hAnsi="Arial" w:cs="Arial"/>
          <w:sz w:val="24"/>
          <w:szCs w:val="24"/>
          <w:lang w:val="sk-SK"/>
        </w:rPr>
        <w:t xml:space="preserve">. Divákov však čaká nekonečná zábava plná humoru a bláznivých nápadov, v ktorej sa objavia staré známe tváre, ale aj nové postavy, na ktoré sa v prvom diele nedostalo – napríklad </w:t>
      </w:r>
      <w:proofErr w:type="spellStart"/>
      <w:r w:rsidRPr="0089768B">
        <w:rPr>
          <w:rFonts w:ascii="Arial" w:eastAsia="Arial" w:hAnsi="Arial" w:cs="Arial"/>
          <w:sz w:val="24"/>
          <w:szCs w:val="24"/>
          <w:lang w:val="sk-SK"/>
        </w:rPr>
        <w:t>Yoshi</w:t>
      </w:r>
      <w:proofErr w:type="spellEnd"/>
      <w:r w:rsidRPr="0089768B">
        <w:rPr>
          <w:rFonts w:ascii="Arial" w:eastAsia="Arial" w:hAnsi="Arial" w:cs="Arial"/>
          <w:sz w:val="24"/>
          <w:szCs w:val="24"/>
          <w:lang w:val="sk-SK"/>
        </w:rPr>
        <w:t>, asi najroztomilejší dinosaurus v dinosaurej histórii.</w:t>
      </w:r>
    </w:p>
    <w:p w14:paraId="56A00843" w14:textId="77777777" w:rsidR="0089768B" w:rsidRPr="0089768B" w:rsidRDefault="0089768B" w:rsidP="0089768B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  <w:lang w:val="sk-SK"/>
        </w:rPr>
      </w:pPr>
      <w:r w:rsidRPr="0089768B">
        <w:rPr>
          <w:rFonts w:ascii="Arial" w:eastAsia="Arial" w:hAnsi="Arial" w:cs="Arial"/>
          <w:sz w:val="24"/>
          <w:szCs w:val="24"/>
          <w:lang w:val="sk-SK"/>
        </w:rPr>
        <w:t xml:space="preserve">Film opäť vznikal v úzkej kooperácii medzi štúdiom </w:t>
      </w:r>
      <w:proofErr w:type="spellStart"/>
      <w:r w:rsidRPr="0089768B">
        <w:rPr>
          <w:rFonts w:ascii="Arial" w:eastAsia="Arial" w:hAnsi="Arial" w:cs="Arial"/>
          <w:sz w:val="24"/>
          <w:szCs w:val="24"/>
          <w:lang w:val="sk-SK"/>
        </w:rPr>
        <w:t>Illumination</w:t>
      </w:r>
      <w:proofErr w:type="spellEnd"/>
      <w:r w:rsidRPr="0089768B">
        <w:rPr>
          <w:rFonts w:ascii="Arial" w:eastAsia="Arial" w:hAnsi="Arial" w:cs="Arial"/>
          <w:sz w:val="24"/>
          <w:szCs w:val="24"/>
          <w:lang w:val="sk-SK"/>
        </w:rPr>
        <w:t xml:space="preserve"> a </w:t>
      </w:r>
      <w:proofErr w:type="spellStart"/>
      <w:r w:rsidRPr="0089768B">
        <w:rPr>
          <w:rFonts w:ascii="Arial" w:eastAsia="Arial" w:hAnsi="Arial" w:cs="Arial"/>
          <w:sz w:val="24"/>
          <w:szCs w:val="24"/>
          <w:lang w:val="sk-SK"/>
        </w:rPr>
        <w:t>videoherným</w:t>
      </w:r>
      <w:proofErr w:type="spellEnd"/>
      <w:r w:rsidRPr="0089768B">
        <w:rPr>
          <w:rFonts w:ascii="Arial" w:eastAsia="Arial" w:hAnsi="Arial" w:cs="Arial"/>
          <w:sz w:val="24"/>
          <w:szCs w:val="24"/>
          <w:lang w:val="sk-SK"/>
        </w:rPr>
        <w:t xml:space="preserve"> guru spoločnosti Nintendo, </w:t>
      </w:r>
      <w:proofErr w:type="spellStart"/>
      <w:r w:rsidRPr="0089768B">
        <w:rPr>
          <w:rFonts w:ascii="Arial" w:eastAsia="Arial" w:hAnsi="Arial" w:cs="Arial"/>
          <w:sz w:val="24"/>
          <w:szCs w:val="24"/>
          <w:lang w:val="sk-SK"/>
        </w:rPr>
        <w:t>Šigeru</w:t>
      </w:r>
      <w:proofErr w:type="spellEnd"/>
      <w:r w:rsidRPr="0089768B">
        <w:rPr>
          <w:rFonts w:ascii="Arial" w:eastAsia="Arial" w:hAnsi="Arial" w:cs="Arial"/>
          <w:sz w:val="24"/>
          <w:szCs w:val="24"/>
          <w:lang w:val="sk-SK"/>
        </w:rPr>
        <w:t xml:space="preserve"> </w:t>
      </w:r>
      <w:proofErr w:type="spellStart"/>
      <w:r w:rsidRPr="0089768B">
        <w:rPr>
          <w:rFonts w:ascii="Arial" w:eastAsia="Arial" w:hAnsi="Arial" w:cs="Arial"/>
          <w:sz w:val="24"/>
          <w:szCs w:val="24"/>
          <w:lang w:val="sk-SK"/>
        </w:rPr>
        <w:t>Mijamotom</w:t>
      </w:r>
      <w:proofErr w:type="spellEnd"/>
      <w:r w:rsidRPr="0089768B">
        <w:rPr>
          <w:rFonts w:ascii="Arial" w:eastAsia="Arial" w:hAnsi="Arial" w:cs="Arial"/>
          <w:sz w:val="24"/>
          <w:szCs w:val="24"/>
          <w:lang w:val="sk-SK"/>
        </w:rPr>
        <w:t>, ktorý Maria stvoril. Úspešný tandem opäť vytvoril snímku, ktorá by mala osloviť nielen rodinné publikum, ale aj odrastenejších hráčov, ktorí v tomto animovanom dobrodružstve objavia poklady, na ktorých vyrastali.</w:t>
      </w:r>
    </w:p>
    <w:p w14:paraId="5E951A18" w14:textId="77777777" w:rsidR="00022D7A" w:rsidRPr="00552CC8" w:rsidRDefault="00022D7A" w:rsidP="00022D7A">
      <w:pPr>
        <w:spacing w:after="120" w:line="240" w:lineRule="auto"/>
        <w:jc w:val="both"/>
        <w:rPr>
          <w:rFonts w:ascii="Arial" w:eastAsia="Arial" w:hAnsi="Arial" w:cs="Arial"/>
          <w:b/>
          <w:sz w:val="24"/>
          <w:szCs w:val="24"/>
          <w:lang w:val="sk-SK"/>
        </w:rPr>
      </w:pPr>
    </w:p>
    <w:p w14:paraId="21EE8164" w14:textId="77777777" w:rsidR="00022D7A" w:rsidRPr="00552CC8" w:rsidRDefault="00022D7A" w:rsidP="00022D7A">
      <w:pPr>
        <w:spacing w:line="240" w:lineRule="auto"/>
        <w:jc w:val="both"/>
        <w:rPr>
          <w:rFonts w:ascii="Arial" w:eastAsia="Arial" w:hAnsi="Arial" w:cs="Arial"/>
          <w:sz w:val="24"/>
          <w:szCs w:val="24"/>
          <w:lang w:val="sk-SK"/>
        </w:rPr>
      </w:pPr>
    </w:p>
    <w:p w14:paraId="55E690ED" w14:textId="2CB1157E" w:rsidR="00022D7A" w:rsidRPr="00552CC8" w:rsidRDefault="00022D7A" w:rsidP="00022D7A">
      <w:pPr>
        <w:pStyle w:val="Normlnywebov"/>
        <w:tabs>
          <w:tab w:val="left" w:pos="1701"/>
        </w:tabs>
        <w:rPr>
          <w:rFonts w:ascii="Arial" w:hAnsi="Arial" w:cs="Arial"/>
          <w:lang w:val="sk-SK"/>
        </w:rPr>
      </w:pPr>
      <w:r w:rsidRPr="00552CC8">
        <w:rPr>
          <w:rFonts w:ascii="Arial" w:hAnsi="Arial" w:cs="Arial"/>
          <w:lang w:val="sk-SK"/>
        </w:rPr>
        <w:t>P</w:t>
      </w:r>
      <w:r w:rsidR="00552CC8" w:rsidRPr="00552CC8">
        <w:rPr>
          <w:rFonts w:ascii="Arial" w:hAnsi="Arial" w:cs="Arial"/>
          <w:lang w:val="sk-SK"/>
        </w:rPr>
        <w:t>rístupnosť</w:t>
      </w:r>
      <w:r w:rsidRPr="00552CC8">
        <w:rPr>
          <w:rFonts w:ascii="Arial" w:hAnsi="Arial" w:cs="Arial"/>
          <w:lang w:val="sk-SK"/>
        </w:rPr>
        <w:t xml:space="preserve">: </w:t>
      </w:r>
      <w:r w:rsidRPr="00552CC8">
        <w:rPr>
          <w:rFonts w:ascii="Arial" w:hAnsi="Arial" w:cs="Arial"/>
          <w:lang w:val="sk-SK"/>
        </w:rPr>
        <w:tab/>
      </w:r>
      <w:r w:rsidR="00552CC8" w:rsidRPr="00552CC8">
        <w:rPr>
          <w:rFonts w:ascii="Arial" w:eastAsia="Arial" w:hAnsi="Arial" w:cs="Arial"/>
          <w:lang w:val="sk-SK"/>
        </w:rPr>
        <w:t>bez obmedzenia</w:t>
      </w:r>
    </w:p>
    <w:p w14:paraId="0952A566" w14:textId="1C8FE959" w:rsidR="00022D7A" w:rsidRPr="00552CC8" w:rsidRDefault="00022D7A" w:rsidP="00022D7A">
      <w:pPr>
        <w:pStyle w:val="Normlnywebov"/>
        <w:tabs>
          <w:tab w:val="left" w:pos="1701"/>
        </w:tabs>
        <w:rPr>
          <w:rFonts w:ascii="Arial" w:hAnsi="Arial" w:cs="Arial"/>
          <w:lang w:val="sk-SK"/>
        </w:rPr>
      </w:pPr>
      <w:r w:rsidRPr="00552CC8">
        <w:rPr>
          <w:rFonts w:ascii="Arial" w:hAnsi="Arial" w:cs="Arial"/>
          <w:lang w:val="sk-SK"/>
        </w:rPr>
        <w:t>Žán</w:t>
      </w:r>
      <w:r w:rsidR="00552CC8">
        <w:rPr>
          <w:rFonts w:ascii="Arial" w:hAnsi="Arial" w:cs="Arial"/>
          <w:lang w:val="sk-SK"/>
        </w:rPr>
        <w:t>e</w:t>
      </w:r>
      <w:r w:rsidRPr="00552CC8">
        <w:rPr>
          <w:rFonts w:ascii="Arial" w:hAnsi="Arial" w:cs="Arial"/>
          <w:lang w:val="sk-SK"/>
        </w:rPr>
        <w:t>r:</w:t>
      </w:r>
      <w:r w:rsidRPr="00552CC8">
        <w:rPr>
          <w:rFonts w:ascii="Arial" w:hAnsi="Arial" w:cs="Arial"/>
          <w:lang w:val="sk-SK"/>
        </w:rPr>
        <w:tab/>
      </w:r>
      <w:r w:rsidRPr="00552CC8">
        <w:rPr>
          <w:rFonts w:ascii="Arial" w:eastAsia="Arial" w:hAnsi="Arial" w:cs="Arial"/>
          <w:lang w:val="sk-SK"/>
        </w:rPr>
        <w:t>animovaná kom</w:t>
      </w:r>
      <w:r w:rsidR="00552CC8">
        <w:rPr>
          <w:rFonts w:ascii="Arial" w:eastAsia="Arial" w:hAnsi="Arial" w:cs="Arial"/>
          <w:lang w:val="sk-SK"/>
        </w:rPr>
        <w:t>édia</w:t>
      </w:r>
    </w:p>
    <w:p w14:paraId="429FF09A" w14:textId="16A6C428" w:rsidR="00022D7A" w:rsidRPr="00552CC8" w:rsidRDefault="00022D7A" w:rsidP="00022D7A">
      <w:pPr>
        <w:pStyle w:val="Normlnywebov"/>
        <w:tabs>
          <w:tab w:val="left" w:pos="1701"/>
        </w:tabs>
        <w:rPr>
          <w:rFonts w:ascii="Arial" w:hAnsi="Arial" w:cs="Arial"/>
          <w:lang w:val="sk-SK"/>
        </w:rPr>
      </w:pPr>
      <w:r w:rsidRPr="00552CC8">
        <w:rPr>
          <w:rFonts w:ascii="Arial" w:hAnsi="Arial" w:cs="Arial"/>
          <w:lang w:val="sk-SK"/>
        </w:rPr>
        <w:t>Verz</w:t>
      </w:r>
      <w:r w:rsidR="00552CC8">
        <w:rPr>
          <w:rFonts w:ascii="Arial" w:hAnsi="Arial" w:cs="Arial"/>
          <w:lang w:val="sk-SK"/>
        </w:rPr>
        <w:t>i</w:t>
      </w:r>
      <w:r w:rsidRPr="00552CC8">
        <w:rPr>
          <w:rFonts w:ascii="Arial" w:hAnsi="Arial" w:cs="Arial"/>
          <w:lang w:val="sk-SK"/>
        </w:rPr>
        <w:t xml:space="preserve">e: </w:t>
      </w:r>
      <w:r w:rsidRPr="00552CC8">
        <w:rPr>
          <w:rFonts w:ascii="Arial" w:hAnsi="Arial" w:cs="Arial"/>
          <w:lang w:val="sk-SK"/>
        </w:rPr>
        <w:tab/>
      </w:r>
      <w:r w:rsidR="00552CC8">
        <w:rPr>
          <w:rFonts w:ascii="Arial" w:eastAsia="Arial" w:hAnsi="Arial" w:cs="Arial"/>
          <w:lang w:val="sk-SK"/>
        </w:rPr>
        <w:t xml:space="preserve">slovenský </w:t>
      </w:r>
      <w:r w:rsidR="00650C7E" w:rsidRPr="00552CC8">
        <w:rPr>
          <w:rFonts w:ascii="Arial" w:eastAsia="Arial" w:hAnsi="Arial" w:cs="Arial"/>
          <w:lang w:val="sk-SK"/>
        </w:rPr>
        <w:t>dabing, anglicky s českými titulky</w:t>
      </w:r>
    </w:p>
    <w:p w14:paraId="0CDE26C7" w14:textId="22CCF2D2" w:rsidR="00022D7A" w:rsidRPr="00552CC8" w:rsidRDefault="00552CC8" w:rsidP="00022D7A">
      <w:pPr>
        <w:pStyle w:val="Normlnywebov"/>
        <w:tabs>
          <w:tab w:val="left" w:pos="1701"/>
        </w:tabs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Minutáž</w:t>
      </w:r>
      <w:r w:rsidR="00022D7A" w:rsidRPr="00552CC8">
        <w:rPr>
          <w:rFonts w:ascii="Arial" w:hAnsi="Arial" w:cs="Arial"/>
          <w:lang w:val="sk-SK"/>
        </w:rPr>
        <w:t>:</w:t>
      </w:r>
      <w:r w:rsidR="00022D7A" w:rsidRPr="00552CC8">
        <w:rPr>
          <w:rFonts w:ascii="Arial" w:hAnsi="Arial" w:cs="Arial"/>
          <w:lang w:val="sk-SK"/>
        </w:rPr>
        <w:tab/>
      </w:r>
      <w:r w:rsidR="0052522E" w:rsidRPr="00552CC8">
        <w:rPr>
          <w:rFonts w:ascii="Arial" w:hAnsi="Arial" w:cs="Arial"/>
          <w:lang w:val="sk-SK"/>
        </w:rPr>
        <w:t>9</w:t>
      </w:r>
      <w:r w:rsidR="009A1EB2" w:rsidRPr="00552CC8">
        <w:rPr>
          <w:rFonts w:ascii="Arial" w:hAnsi="Arial" w:cs="Arial"/>
          <w:lang w:val="sk-SK"/>
        </w:rPr>
        <w:t>5</w:t>
      </w:r>
      <w:r w:rsidR="00F44EEB" w:rsidRPr="00552CC8">
        <w:rPr>
          <w:rFonts w:ascii="Arial" w:hAnsi="Arial" w:cs="Arial"/>
          <w:lang w:val="sk-SK"/>
        </w:rPr>
        <w:t xml:space="preserve"> min</w:t>
      </w:r>
    </w:p>
    <w:p w14:paraId="41826A2C" w14:textId="7460F3D1" w:rsidR="00165801" w:rsidRPr="00552CC8" w:rsidRDefault="00022D7A" w:rsidP="00650C7E">
      <w:pPr>
        <w:pStyle w:val="Normlnywebov"/>
        <w:tabs>
          <w:tab w:val="left" w:pos="1701"/>
        </w:tabs>
        <w:ind w:left="1695" w:hanging="1695"/>
        <w:rPr>
          <w:rFonts w:ascii="Arial" w:eastAsia="Arial" w:hAnsi="Arial" w:cs="Arial"/>
          <w:lang w:val="sk-SK"/>
        </w:rPr>
      </w:pPr>
      <w:r w:rsidRPr="00552CC8">
        <w:rPr>
          <w:rFonts w:ascii="Arial" w:hAnsi="Arial" w:cs="Arial"/>
          <w:lang w:val="sk-SK"/>
        </w:rPr>
        <w:t>Formát:</w:t>
      </w:r>
      <w:r w:rsidRPr="00552CC8">
        <w:rPr>
          <w:rFonts w:ascii="Arial" w:hAnsi="Arial" w:cs="Arial"/>
          <w:lang w:val="sk-SK"/>
        </w:rPr>
        <w:tab/>
      </w:r>
      <w:r w:rsidR="00650C7E" w:rsidRPr="00552CC8">
        <w:rPr>
          <w:rFonts w:ascii="Arial" w:hAnsi="Arial" w:cs="Arial"/>
          <w:lang w:val="sk-SK"/>
        </w:rPr>
        <w:tab/>
      </w:r>
      <w:r w:rsidR="00E334A1" w:rsidRPr="00552CC8">
        <w:rPr>
          <w:rFonts w:ascii="Arial" w:eastAsia="Arial" w:hAnsi="Arial" w:cs="Arial"/>
          <w:lang w:val="sk-SK"/>
        </w:rPr>
        <w:t xml:space="preserve">2D DCP, </w:t>
      </w:r>
      <w:r w:rsidR="0052522E" w:rsidRPr="00552CC8">
        <w:rPr>
          <w:rFonts w:ascii="Arial" w:eastAsia="Arial" w:hAnsi="Arial" w:cs="Arial"/>
          <w:lang w:val="sk-SK"/>
        </w:rPr>
        <w:t>zvuk 5.1</w:t>
      </w:r>
      <w:r w:rsidR="009A1EB2" w:rsidRPr="00552CC8">
        <w:rPr>
          <w:rFonts w:ascii="Arial" w:eastAsia="Arial" w:hAnsi="Arial" w:cs="Arial"/>
          <w:lang w:val="sk-SK"/>
        </w:rPr>
        <w:t xml:space="preserve">, </w:t>
      </w:r>
      <w:r w:rsidR="0052522E" w:rsidRPr="00552CC8">
        <w:rPr>
          <w:rFonts w:ascii="Arial" w:eastAsia="Arial" w:hAnsi="Arial" w:cs="Arial"/>
          <w:lang w:val="sk-SK"/>
        </w:rPr>
        <w:t>7.1</w:t>
      </w:r>
      <w:r w:rsidR="009A1EB2" w:rsidRPr="00552CC8">
        <w:rPr>
          <w:rFonts w:ascii="Arial" w:eastAsia="Arial" w:hAnsi="Arial" w:cs="Arial"/>
          <w:lang w:val="sk-SK"/>
        </w:rPr>
        <w:t>, ATMOS</w:t>
      </w:r>
      <w:r w:rsidR="00650C7E" w:rsidRPr="00552CC8">
        <w:rPr>
          <w:rFonts w:ascii="Arial" w:eastAsia="Arial" w:hAnsi="Arial" w:cs="Arial"/>
          <w:lang w:val="sk-SK"/>
        </w:rPr>
        <w:t xml:space="preserve"> (</w:t>
      </w:r>
      <w:r w:rsidR="00552CC8">
        <w:rPr>
          <w:rFonts w:ascii="Arial" w:eastAsia="Arial" w:hAnsi="Arial" w:cs="Arial"/>
          <w:lang w:val="sk-SK"/>
        </w:rPr>
        <w:t>slovenský dabing</w:t>
      </w:r>
      <w:r w:rsidR="00650C7E" w:rsidRPr="00552CC8">
        <w:rPr>
          <w:rFonts w:ascii="Arial" w:eastAsia="Arial" w:hAnsi="Arial" w:cs="Arial"/>
          <w:lang w:val="sk-SK"/>
        </w:rPr>
        <w:t>)</w:t>
      </w:r>
      <w:r w:rsidR="0052522E" w:rsidRPr="00552CC8">
        <w:rPr>
          <w:rFonts w:ascii="Arial" w:eastAsia="Arial" w:hAnsi="Arial" w:cs="Arial"/>
          <w:lang w:val="sk-SK"/>
        </w:rPr>
        <w:t>,</w:t>
      </w:r>
      <w:r w:rsidR="00650C7E" w:rsidRPr="00552CC8">
        <w:rPr>
          <w:rFonts w:ascii="Arial" w:eastAsia="Arial" w:hAnsi="Arial" w:cs="Arial"/>
          <w:lang w:val="sk-SK"/>
        </w:rPr>
        <w:t xml:space="preserve"> zvuk 5.1, 7.1 (české titulky),</w:t>
      </w:r>
      <w:r w:rsidR="0052522E" w:rsidRPr="00552CC8">
        <w:rPr>
          <w:rFonts w:ascii="Arial" w:eastAsia="Arial" w:hAnsi="Arial" w:cs="Arial"/>
          <w:lang w:val="sk-SK"/>
        </w:rPr>
        <w:t xml:space="preserve"> 4DX a IMAX (TBC)</w:t>
      </w:r>
    </w:p>
    <w:p w14:paraId="10AB7314" w14:textId="4D92C788" w:rsidR="00022D7A" w:rsidRPr="00552CC8" w:rsidRDefault="00022D7A" w:rsidP="00552CC8">
      <w:pPr>
        <w:pStyle w:val="Normlnywebov"/>
        <w:tabs>
          <w:tab w:val="left" w:pos="1701"/>
        </w:tabs>
        <w:rPr>
          <w:rFonts w:ascii="Arial" w:hAnsi="Arial" w:cs="Arial"/>
          <w:lang w:val="sk-SK"/>
        </w:rPr>
      </w:pPr>
      <w:r w:rsidRPr="00552CC8">
        <w:rPr>
          <w:rFonts w:ascii="Arial" w:hAnsi="Arial" w:cs="Arial"/>
          <w:lang w:val="sk-SK"/>
        </w:rPr>
        <w:t>Monopol do:</w:t>
      </w:r>
      <w:r w:rsidRPr="00552CC8">
        <w:rPr>
          <w:rFonts w:ascii="Arial" w:hAnsi="Arial" w:cs="Arial"/>
          <w:lang w:val="sk-SK"/>
        </w:rPr>
        <w:tab/>
      </w:r>
      <w:r w:rsidR="009A1EB2" w:rsidRPr="00552CC8">
        <w:rPr>
          <w:rFonts w:ascii="Arial" w:hAnsi="Arial" w:cs="Arial"/>
          <w:lang w:val="sk-SK"/>
        </w:rPr>
        <w:t xml:space="preserve">1. 4. 2029 </w:t>
      </w:r>
    </w:p>
    <w:sectPr w:rsidR="00022D7A" w:rsidRPr="00552CC8">
      <w:headerReference w:type="default" r:id="rId8"/>
      <w:pgSz w:w="11908" w:h="16833"/>
      <w:pgMar w:top="1418" w:right="1134" w:bottom="284" w:left="1134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1F8E5" w14:textId="77777777" w:rsidR="00922B63" w:rsidRDefault="00922B63">
      <w:pPr>
        <w:spacing w:line="240" w:lineRule="auto"/>
      </w:pPr>
      <w:r>
        <w:separator/>
      </w:r>
    </w:p>
  </w:endnote>
  <w:endnote w:type="continuationSeparator" w:id="0">
    <w:p w14:paraId="7570555E" w14:textId="77777777" w:rsidR="00922B63" w:rsidRDefault="00922B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FDA8F" w14:textId="77777777" w:rsidR="00922B63" w:rsidRDefault="00922B63">
      <w:pPr>
        <w:spacing w:line="240" w:lineRule="auto"/>
      </w:pPr>
      <w:r>
        <w:separator/>
      </w:r>
    </w:p>
  </w:footnote>
  <w:footnote w:type="continuationSeparator" w:id="0">
    <w:p w14:paraId="5E2FD71E" w14:textId="77777777" w:rsidR="00922B63" w:rsidRDefault="00922B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0AA08" w14:textId="77777777" w:rsidR="00D22975" w:rsidRDefault="007B493E">
    <w:pPr>
      <w:jc w:val="right"/>
      <w:rPr>
        <w:rFonts w:ascii="Arial" w:eastAsia="Arial" w:hAnsi="Arial" w:cs="Arial"/>
        <w:color w:val="000000"/>
        <w:sz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29F45FC" wp14:editId="434CB79B">
          <wp:simplePos x="0" y="0"/>
          <wp:positionH relativeFrom="column">
            <wp:posOffset>3810</wp:posOffset>
          </wp:positionH>
          <wp:positionV relativeFrom="paragraph">
            <wp:posOffset>-137160</wp:posOffset>
          </wp:positionV>
          <wp:extent cx="1078230" cy="582930"/>
          <wp:effectExtent l="0" t="0" r="0" b="0"/>
          <wp:wrapSquare wrapText="bothSides"/>
          <wp:docPr id="2" name="Draw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078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A7C2AE" w14:textId="77777777" w:rsidR="00D22975" w:rsidRDefault="007B493E">
    <w:pPr>
      <w:spacing w:line="240" w:lineRule="auto"/>
      <w:jc w:val="right"/>
      <w:rPr>
        <w:rFonts w:ascii="Arial" w:eastAsia="Arial" w:hAnsi="Arial" w:cs="Arial"/>
        <w:color w:val="000000"/>
        <w:sz w:val="24"/>
      </w:rPr>
    </w:pPr>
    <w:r>
      <w:tab/>
    </w:r>
    <w:r>
      <w:tab/>
    </w:r>
    <w:r>
      <w:tab/>
    </w:r>
    <w:r>
      <w:tab/>
    </w:r>
    <w:r>
      <w:tab/>
    </w:r>
    <w:r>
      <w:tab/>
    </w:r>
    <w:r>
      <w:rPr>
        <w:rFonts w:ascii="Arial" w:eastAsia="Arial" w:hAnsi="Arial" w:cs="Arial"/>
        <w:sz w:val="24"/>
      </w:rPr>
      <w:t xml:space="preserve"> </w:t>
    </w:r>
  </w:p>
  <w:p w14:paraId="6EE47BE1" w14:textId="77777777" w:rsidR="00D22975" w:rsidRDefault="007B493E">
    <w:pPr>
      <w:tabs>
        <w:tab w:val="center" w:pos="4536"/>
        <w:tab w:val="right" w:pos="9072"/>
      </w:tabs>
      <w:rPr>
        <w:rFonts w:ascii="Times New Roman" w:eastAsia="Times New Roman" w:hAnsi="Times New Roman" w:cs="Times New Roman"/>
        <w:color w:val="000000"/>
        <w:sz w:val="24"/>
      </w:rPr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4E714B84" w14:textId="77777777" w:rsidR="00D22975" w:rsidRDefault="00D22975">
    <w:pPr>
      <w:tabs>
        <w:tab w:val="center" w:pos="4536"/>
        <w:tab w:val="right" w:pos="9072"/>
      </w:tabs>
      <w:rPr>
        <w:rFonts w:ascii="Arial" w:eastAsia="Arial" w:hAnsi="Arial" w:cs="Arial"/>
        <w:i/>
        <w:color w:val="000000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975"/>
    <w:rsid w:val="000040C8"/>
    <w:rsid w:val="00013D36"/>
    <w:rsid w:val="00022D7A"/>
    <w:rsid w:val="0003433A"/>
    <w:rsid w:val="000445E5"/>
    <w:rsid w:val="00050138"/>
    <w:rsid w:val="000C24A6"/>
    <w:rsid w:val="000E344A"/>
    <w:rsid w:val="000F2A31"/>
    <w:rsid w:val="00165801"/>
    <w:rsid w:val="001717CD"/>
    <w:rsid w:val="00193198"/>
    <w:rsid w:val="001C7BA4"/>
    <w:rsid w:val="001E03FB"/>
    <w:rsid w:val="002564D0"/>
    <w:rsid w:val="00295163"/>
    <w:rsid w:val="002B63AB"/>
    <w:rsid w:val="003226A4"/>
    <w:rsid w:val="0036269A"/>
    <w:rsid w:val="00376502"/>
    <w:rsid w:val="00376610"/>
    <w:rsid w:val="003821F9"/>
    <w:rsid w:val="003B4989"/>
    <w:rsid w:val="003D7A62"/>
    <w:rsid w:val="003E72AB"/>
    <w:rsid w:val="004334FA"/>
    <w:rsid w:val="004466A3"/>
    <w:rsid w:val="0045532E"/>
    <w:rsid w:val="00481960"/>
    <w:rsid w:val="004D55E3"/>
    <w:rsid w:val="004E70C3"/>
    <w:rsid w:val="004F1EF4"/>
    <w:rsid w:val="0052522E"/>
    <w:rsid w:val="00552CC8"/>
    <w:rsid w:val="00560995"/>
    <w:rsid w:val="005935E9"/>
    <w:rsid w:val="005A4BF0"/>
    <w:rsid w:val="005C25D2"/>
    <w:rsid w:val="00614AD8"/>
    <w:rsid w:val="00620312"/>
    <w:rsid w:val="0063217A"/>
    <w:rsid w:val="006426D2"/>
    <w:rsid w:val="00650C7E"/>
    <w:rsid w:val="006B627A"/>
    <w:rsid w:val="006C7FF9"/>
    <w:rsid w:val="00705BCD"/>
    <w:rsid w:val="00707215"/>
    <w:rsid w:val="00707E52"/>
    <w:rsid w:val="00741081"/>
    <w:rsid w:val="007447FF"/>
    <w:rsid w:val="00777F75"/>
    <w:rsid w:val="00783FBB"/>
    <w:rsid w:val="007B493E"/>
    <w:rsid w:val="00833C9E"/>
    <w:rsid w:val="00840EDA"/>
    <w:rsid w:val="00843716"/>
    <w:rsid w:val="0085506A"/>
    <w:rsid w:val="00861725"/>
    <w:rsid w:val="00876147"/>
    <w:rsid w:val="0089768B"/>
    <w:rsid w:val="008B2753"/>
    <w:rsid w:val="008D78C6"/>
    <w:rsid w:val="00922B63"/>
    <w:rsid w:val="00951379"/>
    <w:rsid w:val="009A1EB2"/>
    <w:rsid w:val="009C6EED"/>
    <w:rsid w:val="00A228AE"/>
    <w:rsid w:val="00A25F34"/>
    <w:rsid w:val="00A57C44"/>
    <w:rsid w:val="00A601ED"/>
    <w:rsid w:val="00A70674"/>
    <w:rsid w:val="00A858CD"/>
    <w:rsid w:val="00AC60FC"/>
    <w:rsid w:val="00AC7EC4"/>
    <w:rsid w:val="00AD5F76"/>
    <w:rsid w:val="00B05CBC"/>
    <w:rsid w:val="00B33296"/>
    <w:rsid w:val="00B44A31"/>
    <w:rsid w:val="00B6380D"/>
    <w:rsid w:val="00B90CD0"/>
    <w:rsid w:val="00BB29B1"/>
    <w:rsid w:val="00BB7E50"/>
    <w:rsid w:val="00C16F1E"/>
    <w:rsid w:val="00C314E9"/>
    <w:rsid w:val="00C75277"/>
    <w:rsid w:val="00C754D1"/>
    <w:rsid w:val="00C76FE2"/>
    <w:rsid w:val="00C84610"/>
    <w:rsid w:val="00C97AD3"/>
    <w:rsid w:val="00CA726A"/>
    <w:rsid w:val="00CE496F"/>
    <w:rsid w:val="00D10793"/>
    <w:rsid w:val="00D22975"/>
    <w:rsid w:val="00D3110F"/>
    <w:rsid w:val="00D35E41"/>
    <w:rsid w:val="00D650F4"/>
    <w:rsid w:val="00D73FF1"/>
    <w:rsid w:val="00D90B16"/>
    <w:rsid w:val="00D91E30"/>
    <w:rsid w:val="00D92452"/>
    <w:rsid w:val="00D92DEF"/>
    <w:rsid w:val="00DB5269"/>
    <w:rsid w:val="00E033D2"/>
    <w:rsid w:val="00E334A1"/>
    <w:rsid w:val="00E6160D"/>
    <w:rsid w:val="00E673D0"/>
    <w:rsid w:val="00E94FD5"/>
    <w:rsid w:val="00ED53BD"/>
    <w:rsid w:val="00F44EEB"/>
    <w:rsid w:val="00F91AAF"/>
    <w:rsid w:val="00FD4DDF"/>
    <w:rsid w:val="00FE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E383B"/>
  <w15:docId w15:val="{553D1816-4CB7-44FE-977E-F9DCD040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lang w:val="cs-CZ" w:eastAsia="cs-CZ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unhideWhenUsed/>
    <w:qFormat/>
  </w:style>
  <w:style w:type="paragraph" w:styleId="Nadpis1">
    <w:name w:val="heading 1"/>
    <w:basedOn w:val="Normlny"/>
    <w:next w:val="Normlny"/>
    <w:uiPriority w:val="1"/>
    <w:unhideWhenUsed/>
    <w:qFormat/>
    <w:pPr>
      <w:outlineLvl w:val="0"/>
    </w:pPr>
    <w:rPr>
      <w:rFonts w:asciiTheme="majorHAnsi" w:eastAsiaTheme="majorHAnsi" w:hAnsiTheme="majorHAnsi" w:cstheme="majorHAnsi"/>
      <w:b/>
      <w:color w:val="365F91" w:themeColor="accent1" w:themeShade="BF"/>
      <w:sz w:val="36"/>
    </w:rPr>
  </w:style>
  <w:style w:type="paragraph" w:styleId="Nadpis2">
    <w:name w:val="heading 2"/>
    <w:basedOn w:val="Normlny"/>
    <w:next w:val="Normlny"/>
    <w:uiPriority w:val="1"/>
    <w:unhideWhenUsed/>
    <w:qFormat/>
    <w:pPr>
      <w:outlineLvl w:val="1"/>
    </w:pPr>
    <w:rPr>
      <w:rFonts w:asciiTheme="majorHAnsi" w:eastAsiaTheme="majorHAnsi" w:hAnsiTheme="majorHAnsi" w:cstheme="majorHAnsi"/>
      <w:b/>
      <w:color w:val="4F81BD" w:themeColor="accent1"/>
      <w:sz w:val="28"/>
    </w:rPr>
  </w:style>
  <w:style w:type="paragraph" w:styleId="Nadpis3">
    <w:name w:val="heading 3"/>
    <w:basedOn w:val="Normlny"/>
    <w:next w:val="Normlny"/>
    <w:uiPriority w:val="1"/>
    <w:unhideWhenUsed/>
    <w:qFormat/>
    <w:pPr>
      <w:outlineLvl w:val="2"/>
    </w:pPr>
    <w:rPr>
      <w:rFonts w:asciiTheme="majorHAnsi" w:eastAsiaTheme="majorHAnsi" w:hAnsiTheme="majorHAnsi" w:cstheme="majorHAnsi"/>
      <w:b/>
      <w:color w:val="4F81BD" w:themeColor="accent1"/>
      <w:sz w:val="24"/>
    </w:rPr>
  </w:style>
  <w:style w:type="paragraph" w:styleId="Nadpis4">
    <w:name w:val="heading 4"/>
    <w:basedOn w:val="Normlny"/>
    <w:next w:val="Normlny"/>
    <w:uiPriority w:val="1"/>
    <w:unhideWhenUsed/>
    <w:qFormat/>
    <w:pPr>
      <w:outlineLvl w:val="3"/>
    </w:pPr>
    <w:rPr>
      <w:rFonts w:asciiTheme="majorHAnsi" w:eastAsiaTheme="majorHAnsi" w:hAnsiTheme="majorHAnsi" w:cstheme="majorHAnsi"/>
      <w:i/>
      <w:color w:val="4F81BD" w:themeColor="accent1"/>
    </w:rPr>
  </w:style>
  <w:style w:type="paragraph" w:styleId="Nadpis5">
    <w:name w:val="heading 5"/>
    <w:basedOn w:val="Normlny"/>
    <w:next w:val="Normlny"/>
    <w:uiPriority w:val="1"/>
    <w:unhideWhenUsed/>
    <w:qFormat/>
    <w:pPr>
      <w:outlineLvl w:val="4"/>
    </w:pPr>
    <w:rPr>
      <w:rFonts w:asciiTheme="majorHAnsi" w:eastAsiaTheme="majorHAnsi" w:hAnsiTheme="majorHAnsi" w:cstheme="majorHAnsi"/>
      <w:b/>
      <w:color w:val="4F81BD" w:themeColor="accent1"/>
      <w:sz w:val="20"/>
    </w:rPr>
  </w:style>
  <w:style w:type="paragraph" w:styleId="Nadpis6">
    <w:name w:val="heading 6"/>
    <w:basedOn w:val="Normlny"/>
    <w:next w:val="Normlny"/>
    <w:uiPriority w:val="1"/>
    <w:unhideWhenUsed/>
    <w:qFormat/>
    <w:pPr>
      <w:outlineLvl w:val="5"/>
    </w:pPr>
    <w:rPr>
      <w:rFonts w:asciiTheme="majorHAnsi" w:eastAsiaTheme="majorHAnsi" w:hAnsiTheme="majorHAnsi" w:cstheme="majorHAnsi"/>
      <w:i/>
      <w:color w:val="243F60" w:themeColor="accent1" w:themeShade="7F"/>
      <w:sz w:val="20"/>
    </w:rPr>
  </w:style>
  <w:style w:type="paragraph" w:styleId="Nadpis7">
    <w:name w:val="heading 7"/>
    <w:basedOn w:val="Normlny"/>
    <w:next w:val="Normlny"/>
    <w:uiPriority w:val="1"/>
    <w:unhideWhenUsed/>
    <w:qFormat/>
    <w:pPr>
      <w:outlineLvl w:val="6"/>
    </w:pPr>
    <w:rPr>
      <w:rFonts w:asciiTheme="majorHAnsi" w:eastAsiaTheme="majorHAnsi" w:hAnsiTheme="majorHAnsi" w:cstheme="majorHAnsi"/>
      <w:i/>
      <w:color w:val="4F81BD" w:themeColor="accent1"/>
    </w:rPr>
  </w:style>
  <w:style w:type="paragraph" w:styleId="Nadpis8">
    <w:name w:val="heading 8"/>
    <w:basedOn w:val="Normlny"/>
    <w:next w:val="Normlny"/>
    <w:uiPriority w:val="1"/>
    <w:unhideWhenUsed/>
    <w:qFormat/>
    <w:pPr>
      <w:outlineLvl w:val="7"/>
    </w:pPr>
    <w:rPr>
      <w:rFonts w:asciiTheme="majorHAnsi" w:eastAsiaTheme="majorHAnsi" w:hAnsiTheme="majorHAnsi" w:cstheme="majorHAnsi"/>
      <w:i/>
      <w:color w:val="4F81BD" w:themeColor="accent1"/>
    </w:rPr>
  </w:style>
  <w:style w:type="paragraph" w:styleId="Nadpis9">
    <w:name w:val="heading 9"/>
    <w:basedOn w:val="Normlny"/>
    <w:next w:val="Normlny"/>
    <w:uiPriority w:val="1"/>
    <w:unhideWhenUsed/>
    <w:qFormat/>
    <w:pPr>
      <w:outlineLvl w:val="8"/>
    </w:pPr>
    <w:rPr>
      <w:rFonts w:asciiTheme="majorHAnsi" w:eastAsiaTheme="majorHAnsi" w:hAnsiTheme="majorHAnsi" w:cstheme="majorHAnsi"/>
      <w:i/>
      <w:color w:val="4F81BD" w:themeColor="accent1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uiPriority w:val="1"/>
    <w:unhideWhenUsed/>
    <w:qFormat/>
    <w:pPr>
      <w:jc w:val="center"/>
    </w:pPr>
    <w:rPr>
      <w:rFonts w:asciiTheme="majorHAnsi" w:eastAsiaTheme="majorHAnsi" w:hAnsiTheme="majorHAnsi" w:cstheme="majorHAnsi"/>
      <w:b/>
      <w:color w:val="4F81BD" w:themeColor="accent1"/>
      <w:sz w:val="24"/>
    </w:rPr>
  </w:style>
  <w:style w:type="paragraph" w:styleId="Podtitul">
    <w:name w:val="Subtitle"/>
    <w:basedOn w:val="Normlny"/>
    <w:next w:val="Normlny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paragraph" w:styleId="Citcia">
    <w:name w:val="Quote"/>
    <w:basedOn w:val="Normlny"/>
    <w:next w:val="Normlny"/>
    <w:uiPriority w:val="1"/>
    <w:unhideWhenUsed/>
    <w:qFormat/>
    <w:pPr>
      <w:pBdr>
        <w:left w:val="single" w:sz="11" w:space="20" w:color="0073B9"/>
      </w:pBdr>
      <w:ind w:left="329"/>
    </w:pPr>
    <w:rPr>
      <w:rFonts w:asciiTheme="majorHAnsi" w:eastAsiaTheme="majorHAnsi" w:hAnsiTheme="majorHAnsi" w:cstheme="majorHAnsi"/>
      <w:i/>
    </w:rPr>
  </w:style>
  <w:style w:type="paragraph" w:styleId="Zvraznencitcia">
    <w:name w:val="Intense Quote"/>
    <w:basedOn w:val="Normlny"/>
    <w:next w:val="Normlny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paragraph" w:styleId="Odsekzoznamu">
    <w:name w:val="List Paragraph"/>
    <w:basedOn w:val="Normlny"/>
    <w:next w:val="Normlny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paragraph" w:styleId="Bezriadkovania">
    <w:name w:val="No Spacing"/>
    <w:basedOn w:val="Normlny"/>
    <w:next w:val="Normlny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character" w:customStyle="1" w:styleId="a">
    <w:uiPriority w:val="1"/>
    <w:unhideWhenUsed/>
    <w:qFormat/>
    <w:rPr>
      <w:b/>
      <w:i/>
      <w:color w:val="4F81BD" w:themeColor="accent1"/>
      <w:spacing w:val="10"/>
    </w:rPr>
  </w:style>
  <w:style w:type="character" w:customStyle="1" w:styleId="a0">
    <w:uiPriority w:val="1"/>
    <w:unhideWhenUsed/>
    <w:qFormat/>
    <w:rPr>
      <w:b/>
      <w:i/>
      <w:color w:val="C0504D" w:themeColor="accent2"/>
      <w:spacing w:val="10"/>
    </w:rPr>
  </w:style>
  <w:style w:type="character" w:customStyle="1" w:styleId="a1">
    <w:uiPriority w:val="1"/>
    <w:unhideWhenUsed/>
    <w:qFormat/>
    <w:rPr>
      <w:b/>
      <w:i/>
      <w:color w:val="9BBB59" w:themeColor="accent3"/>
      <w:spacing w:val="10"/>
    </w:rPr>
  </w:style>
  <w:style w:type="character" w:customStyle="1" w:styleId="a2">
    <w:uiPriority w:val="1"/>
    <w:unhideWhenUsed/>
    <w:qFormat/>
    <w:rPr>
      <w:b/>
      <w:i/>
      <w:color w:val="8064A2" w:themeColor="accent4"/>
      <w:spacing w:val="10"/>
    </w:rPr>
  </w:style>
  <w:style w:type="character" w:customStyle="1" w:styleId="a3">
    <w:uiPriority w:val="1"/>
    <w:unhideWhenUsed/>
    <w:qFormat/>
    <w:rPr>
      <w:b/>
      <w:i/>
      <w:color w:val="4BACC6" w:themeColor="accent5"/>
      <w:spacing w:val="10"/>
    </w:rPr>
  </w:style>
  <w:style w:type="character" w:customStyle="1" w:styleId="a4">
    <w:uiPriority w:val="1"/>
    <w:unhideWhenUsed/>
    <w:qFormat/>
    <w:rPr>
      <w:b/>
      <w:i/>
      <w:color w:val="F79646" w:themeColor="accent6"/>
      <w:spacing w:val="10"/>
    </w:rPr>
  </w:style>
  <w:style w:type="character" w:customStyle="1" w:styleId="a5">
    <w:uiPriority w:val="1"/>
    <w:unhideWhenUsed/>
    <w:qFormat/>
    <w:rPr>
      <w:b/>
      <w:i/>
      <w:color w:val="C0504D" w:themeColor="accent2"/>
      <w:spacing w:val="10"/>
    </w:rPr>
  </w:style>
  <w:style w:type="character" w:styleId="Odkaznapoznmkupodiarou">
    <w:name w:val="footnote reference"/>
    <w:basedOn w:val="Predvolenpsmoodseku"/>
    <w:unhideWhenUsed/>
    <w:rPr>
      <w:vertAlign w:val="superscript"/>
    </w:rPr>
  </w:style>
  <w:style w:type="paragraph" w:styleId="Textpoznmkypodiarou">
    <w:name w:val="footnote text"/>
    <w:basedOn w:val="Normlny"/>
    <w:unhideWhenUsed/>
  </w:style>
  <w:style w:type="character" w:styleId="Odkaznavysvetlivku">
    <w:name w:val="endnote reference"/>
    <w:basedOn w:val="Predvolenpsmoodseku"/>
    <w:unhideWhenUsed/>
    <w:rPr>
      <w:vertAlign w:val="superscript"/>
    </w:rPr>
  </w:style>
  <w:style w:type="paragraph" w:styleId="Textvysvetlivky">
    <w:name w:val="endnote text"/>
    <w:basedOn w:val="Normlny"/>
    <w:unhideWhenUsed/>
  </w:style>
  <w:style w:type="character" w:styleId="Hypertextovprepojenie">
    <w:name w:val="Hyperlink"/>
    <w:rsid w:val="00022D7A"/>
    <w:rPr>
      <w:color w:val="0000FF"/>
      <w:u w:val="single"/>
    </w:rPr>
  </w:style>
  <w:style w:type="paragraph" w:styleId="Normlnywebov">
    <w:name w:val="Normal (Web)"/>
    <w:basedOn w:val="Normlny"/>
    <w:uiPriority w:val="99"/>
    <w:rsid w:val="00022D7A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63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6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0"/>
        </a:gradFill>
        <a:gradFill rotWithShape="0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0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0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tx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Cinemart a.s.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Katarina Stefanovova</cp:lastModifiedBy>
  <cp:revision>3</cp:revision>
  <cp:lastPrinted>2022-05-03T14:40:00Z</cp:lastPrinted>
  <dcterms:created xsi:type="dcterms:W3CDTF">2026-02-03T14:39:00Z</dcterms:created>
  <dcterms:modified xsi:type="dcterms:W3CDTF">2026-02-03T14:51:00Z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WConversion">
    <vt:lpwstr>1</vt:lpwstr>
  </property>
</Properties>
</file>